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F7A" w:rsidRPr="00C50F7A" w:rsidRDefault="006109CA" w:rsidP="00C50F7A">
      <w:pPr>
        <w:shd w:val="clear" w:color="auto" w:fill="FFFFFF"/>
        <w:spacing w:after="150" w:line="240" w:lineRule="auto"/>
        <w:ind w:left="720"/>
        <w:rPr>
          <w:rFonts w:ascii="Helvetica" w:eastAsia="Times New Roman" w:hAnsi="Helvetica" w:cs="Helvetica"/>
          <w:color w:val="4E4C4A"/>
          <w:sz w:val="23"/>
          <w:szCs w:val="23"/>
        </w:rPr>
      </w:pPr>
      <w:r>
        <w:rPr>
          <w:rFonts w:ascii="Helvetica" w:eastAsia="Times New Roman" w:hAnsi="Helvetica" w:cs="Helvetica"/>
          <w:color w:val="4E4C4A"/>
          <w:sz w:val="23"/>
          <w:szCs w:val="23"/>
        </w:rPr>
        <w:t>Th</w:t>
      </w:r>
      <w:r w:rsidR="00C50F7A" w:rsidRPr="00C50F7A">
        <w:rPr>
          <w:rFonts w:ascii="Helvetica" w:eastAsia="Times New Roman" w:hAnsi="Helvetica" w:cs="Helvetica"/>
          <w:color w:val="4E4C4A"/>
          <w:sz w:val="23"/>
          <w:szCs w:val="23"/>
        </w:rPr>
        <w:t>e City of Tacoma's Customer Support Center is seeking a professional self-starter who is passionate about customer service to fill the position as a Management Analyst I. This position will provide and be responsible for collaboration, outreach, training, quality assurance, and research, evaluation, to maintain, develop and implement new processes for the Tacoma FIRST 311 program and customer support center.</w:t>
      </w:r>
    </w:p>
    <w:p w:rsidR="00C50F7A" w:rsidRPr="00C50F7A" w:rsidRDefault="00C50F7A" w:rsidP="00C50F7A">
      <w:pPr>
        <w:shd w:val="clear" w:color="auto" w:fill="FFFFFF"/>
        <w:spacing w:after="150" w:line="240" w:lineRule="auto"/>
        <w:ind w:left="72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The person in this position will research, document and review current trends. Assist in tracking, documenting and monitoring service level agreements and performance measures. Responsibilities include the creation and review of complex reports, and development and implementation of standardized reporting formats.</w:t>
      </w:r>
    </w:p>
    <w:p w:rsidR="00C50F7A" w:rsidRPr="00C50F7A" w:rsidRDefault="00C50F7A" w:rsidP="00C50F7A">
      <w:pPr>
        <w:shd w:val="clear" w:color="auto" w:fill="FFFFFF"/>
        <w:spacing w:after="150" w:line="240" w:lineRule="auto"/>
        <w:ind w:left="72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The incumbent will additionally assist the Customer Support Center Manager with outreach and collaboration, and will coordinate with other departments for continuous improvement of the Tacoma First 311.</w:t>
      </w:r>
    </w:p>
    <w:p w:rsidR="00C50F7A" w:rsidRPr="00C50F7A" w:rsidRDefault="00C50F7A" w:rsidP="00C50F7A">
      <w:pPr>
        <w:shd w:val="clear" w:color="auto" w:fill="FFFFFF"/>
        <w:spacing w:after="0" w:line="240" w:lineRule="auto"/>
        <w:ind w:left="720"/>
        <w:rPr>
          <w:rFonts w:ascii="Helvetica" w:eastAsia="Times New Roman" w:hAnsi="Helvetica" w:cs="Helvetica"/>
          <w:color w:val="4E4C4A"/>
          <w:sz w:val="23"/>
          <w:szCs w:val="23"/>
        </w:rPr>
      </w:pPr>
      <w:r w:rsidRPr="00C50F7A">
        <w:rPr>
          <w:rFonts w:ascii="Helvetica" w:eastAsia="Times New Roman" w:hAnsi="Helvetica" w:cs="Helvetica"/>
          <w:b/>
          <w:bCs/>
          <w:color w:val="4E4C4A"/>
          <w:sz w:val="23"/>
          <w:szCs w:val="23"/>
        </w:rPr>
        <w:t>Benefits</w:t>
      </w:r>
      <w:r w:rsidRPr="00C50F7A">
        <w:rPr>
          <w:rFonts w:ascii="Helvetica" w:eastAsia="Times New Roman" w:hAnsi="Helvetica" w:cs="Helvetica"/>
          <w:color w:val="4E4C4A"/>
          <w:sz w:val="23"/>
          <w:szCs w:val="23"/>
        </w:rPr>
        <w:br/>
        <w:t>The City of Tacoma offers a generous program of employee benefits including:</w:t>
      </w:r>
    </w:p>
    <w:p w:rsidR="00C50F7A" w:rsidRPr="00C50F7A" w:rsidRDefault="00C50F7A" w:rsidP="00C50F7A">
      <w:pPr>
        <w:numPr>
          <w:ilvl w:val="0"/>
          <w:numId w:val="1"/>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Great retirement plan</w:t>
      </w:r>
    </w:p>
    <w:p w:rsidR="00C50F7A" w:rsidRPr="00C50F7A" w:rsidRDefault="00C50F7A" w:rsidP="00C50F7A">
      <w:pPr>
        <w:numPr>
          <w:ilvl w:val="0"/>
          <w:numId w:val="1"/>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Paid holidays</w:t>
      </w:r>
    </w:p>
    <w:p w:rsidR="00C50F7A" w:rsidRPr="00C50F7A" w:rsidRDefault="00C50F7A" w:rsidP="00C50F7A">
      <w:pPr>
        <w:numPr>
          <w:ilvl w:val="0"/>
          <w:numId w:val="1"/>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Personal time off</w:t>
      </w:r>
    </w:p>
    <w:p w:rsidR="00C50F7A" w:rsidRPr="00C50F7A" w:rsidRDefault="00C50F7A" w:rsidP="00C50F7A">
      <w:pPr>
        <w:numPr>
          <w:ilvl w:val="0"/>
          <w:numId w:val="1"/>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Outstanding working conditions and a supportive work environment</w:t>
      </w:r>
    </w:p>
    <w:p w:rsidR="00C50F7A" w:rsidRPr="00C50F7A" w:rsidRDefault="00C50F7A" w:rsidP="00C50F7A">
      <w:pPr>
        <w:numPr>
          <w:ilvl w:val="0"/>
          <w:numId w:val="1"/>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Medical, dental and life insurance coverage for eligible employees</w:t>
      </w:r>
    </w:p>
    <w:p w:rsidR="00C50F7A" w:rsidRDefault="00C50F7A" w:rsidP="00C50F7A">
      <w:pPr>
        <w:numPr>
          <w:ilvl w:val="0"/>
          <w:numId w:val="1"/>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Deferred compensation allowing tax-deferred savings as authorized under Section 457 of the IRS Code</w:t>
      </w:r>
    </w:p>
    <w:p w:rsidR="006109CA" w:rsidRPr="00C50F7A" w:rsidRDefault="006109CA" w:rsidP="006109CA">
      <w:pPr>
        <w:shd w:val="clear" w:color="auto" w:fill="FFFFFF"/>
        <w:spacing w:before="100" w:beforeAutospacing="1" w:after="100" w:afterAutospacing="1" w:line="240" w:lineRule="auto"/>
        <w:rPr>
          <w:rFonts w:ascii="Helvetica" w:eastAsia="Times New Roman" w:hAnsi="Helvetica" w:cs="Helvetica"/>
          <w:color w:val="4E4C4A"/>
          <w:sz w:val="23"/>
          <w:szCs w:val="23"/>
        </w:rPr>
      </w:pPr>
    </w:p>
    <w:p w:rsidR="00C50F7A" w:rsidRPr="00C50F7A" w:rsidRDefault="00C50F7A" w:rsidP="00C50F7A">
      <w:pPr>
        <w:shd w:val="clear" w:color="auto" w:fill="FFFFFF"/>
        <w:spacing w:after="0" w:line="240" w:lineRule="auto"/>
        <w:ind w:left="72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br/>
      </w:r>
      <w:r w:rsidRPr="00C50F7A">
        <w:rPr>
          <w:rFonts w:ascii="Helvetica" w:eastAsia="Times New Roman" w:hAnsi="Helvetica" w:cs="Helvetica"/>
          <w:b/>
          <w:bCs/>
          <w:color w:val="4E4C4A"/>
          <w:sz w:val="23"/>
          <w:szCs w:val="23"/>
        </w:rPr>
        <w:t>City of Tacoma Recruitment</w:t>
      </w:r>
      <w:r w:rsidRPr="00C50F7A">
        <w:rPr>
          <w:rFonts w:ascii="Helvetica" w:eastAsia="Times New Roman" w:hAnsi="Helvetica" w:cs="Helvetica"/>
          <w:color w:val="4E4C4A"/>
          <w:sz w:val="23"/>
          <w:szCs w:val="23"/>
        </w:rPr>
        <w:br/>
        <w:t>As a part of Tacoma's 2025 Citywide Vision and Strategic Plan</w:t>
      </w:r>
      <w:proofErr w:type="gramStart"/>
      <w:r w:rsidRPr="00C50F7A">
        <w:rPr>
          <w:rFonts w:ascii="Helvetica" w:eastAsia="Times New Roman" w:hAnsi="Helvetica" w:cs="Helvetica"/>
          <w:color w:val="4E4C4A"/>
          <w:sz w:val="23"/>
          <w:szCs w:val="23"/>
        </w:rPr>
        <w:t>,  the</w:t>
      </w:r>
      <w:proofErr w:type="gramEnd"/>
      <w:r w:rsidRPr="00C50F7A">
        <w:rPr>
          <w:rFonts w:ascii="Helvetica" w:eastAsia="Times New Roman" w:hAnsi="Helvetica" w:cs="Helvetica"/>
          <w:color w:val="4E4C4A"/>
          <w:sz w:val="23"/>
          <w:szCs w:val="23"/>
        </w:rPr>
        <w:t xml:space="preserve"> City has embraced the goal of the City of Tacoma workforce reflecting the community it serves. The City actively works to eliminate racial and other disparities and welcome candidates with diverse backgrounds and/or multicultural skill sets and experiences. Our goal is for Tacoma to be an inclusive and equitable place to live, work, and play.</w:t>
      </w:r>
      <w:r w:rsidRPr="00C50F7A">
        <w:rPr>
          <w:rFonts w:ascii="Helvetica" w:eastAsia="Times New Roman" w:hAnsi="Helvetica" w:cs="Helvetica"/>
          <w:color w:val="4E4C4A"/>
          <w:sz w:val="23"/>
          <w:szCs w:val="23"/>
        </w:rPr>
        <w:br/>
        <w:t> </w:t>
      </w:r>
    </w:p>
    <w:p w:rsidR="00C50F7A" w:rsidRPr="00C50F7A" w:rsidRDefault="00C50F7A" w:rsidP="00C50F7A">
      <w:pPr>
        <w:shd w:val="clear" w:color="auto" w:fill="FFFFFF"/>
        <w:spacing w:after="0" w:line="240" w:lineRule="auto"/>
        <w:rPr>
          <w:rFonts w:ascii="Helvetica" w:eastAsia="Times New Roman" w:hAnsi="Helvetica" w:cs="Helvetica"/>
          <w:b/>
          <w:bCs/>
          <w:color w:val="4E4C4A"/>
          <w:sz w:val="23"/>
          <w:szCs w:val="23"/>
        </w:rPr>
      </w:pPr>
      <w:r w:rsidRPr="00C50F7A">
        <w:rPr>
          <w:rFonts w:ascii="Helvetica" w:eastAsia="Times New Roman" w:hAnsi="Helvetica" w:cs="Helvetica"/>
          <w:b/>
          <w:bCs/>
          <w:color w:val="4E4C4A"/>
          <w:sz w:val="23"/>
          <w:szCs w:val="23"/>
        </w:rPr>
        <w:t>Qualifications</w:t>
      </w:r>
    </w:p>
    <w:p w:rsidR="00C50F7A" w:rsidRPr="00C50F7A" w:rsidRDefault="00C50F7A" w:rsidP="00C50F7A">
      <w:pPr>
        <w:shd w:val="clear" w:color="auto" w:fill="FFFFFF"/>
        <w:spacing w:after="150" w:line="240" w:lineRule="auto"/>
        <w:ind w:left="720"/>
        <w:rPr>
          <w:rFonts w:ascii="Helvetica" w:eastAsia="Times New Roman" w:hAnsi="Helvetica" w:cs="Helvetica"/>
          <w:color w:val="4E4C4A"/>
          <w:sz w:val="23"/>
          <w:szCs w:val="23"/>
        </w:rPr>
      </w:pPr>
      <w:r w:rsidRPr="00C50F7A">
        <w:rPr>
          <w:rFonts w:ascii="Helvetica" w:eastAsia="Times New Roman" w:hAnsi="Helvetica" w:cs="Helvetica"/>
          <w:b/>
          <w:bCs/>
          <w:color w:val="4E4C4A"/>
          <w:sz w:val="23"/>
          <w:szCs w:val="23"/>
        </w:rPr>
        <w:t>DESIRABLE QUALIFICATIONS:</w:t>
      </w:r>
    </w:p>
    <w:p w:rsidR="00C50F7A" w:rsidRPr="00C50F7A" w:rsidRDefault="00C50F7A" w:rsidP="00C50F7A">
      <w:pPr>
        <w:numPr>
          <w:ilvl w:val="0"/>
          <w:numId w:val="2"/>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Bachelor's degree preferred, Associates' degree typically required; pertinent experience accepted in lieu of degree.</w:t>
      </w:r>
    </w:p>
    <w:p w:rsidR="00C50F7A" w:rsidRPr="00C50F7A" w:rsidRDefault="00C50F7A" w:rsidP="00C50F7A">
      <w:pPr>
        <w:numPr>
          <w:ilvl w:val="0"/>
          <w:numId w:val="2"/>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r w:rsidRPr="00C50F7A">
        <w:rPr>
          <w:rFonts w:ascii="Helvetica" w:eastAsia="Times New Roman" w:hAnsi="Helvetica" w:cs="Helvetica"/>
          <w:color w:val="4E4C4A"/>
          <w:sz w:val="23"/>
          <w:szCs w:val="23"/>
        </w:rPr>
        <w:t>Two years of analytical, database, spreadsheet, and/or financial experience required.</w:t>
      </w:r>
    </w:p>
    <w:p w:rsidR="00C50F7A" w:rsidRDefault="00C50F7A" w:rsidP="00C50F7A">
      <w:pPr>
        <w:numPr>
          <w:ilvl w:val="0"/>
          <w:numId w:val="2"/>
        </w:numPr>
        <w:shd w:val="clear" w:color="auto" w:fill="FFFFFF"/>
        <w:spacing w:before="100" w:beforeAutospacing="1" w:after="100" w:afterAutospacing="1" w:line="240" w:lineRule="auto"/>
        <w:ind w:left="1440"/>
        <w:rPr>
          <w:rFonts w:ascii="Helvetica" w:eastAsia="Times New Roman" w:hAnsi="Helvetica" w:cs="Helvetica"/>
          <w:color w:val="4E4C4A"/>
          <w:sz w:val="23"/>
          <w:szCs w:val="23"/>
        </w:rPr>
      </w:pPr>
      <w:bookmarkStart w:id="0" w:name="_GoBack"/>
      <w:bookmarkEnd w:id="0"/>
      <w:r w:rsidRPr="00C50F7A">
        <w:rPr>
          <w:rFonts w:ascii="Helvetica" w:eastAsia="Times New Roman" w:hAnsi="Helvetica" w:cs="Helvetica"/>
          <w:color w:val="4E4C4A"/>
          <w:sz w:val="23"/>
          <w:szCs w:val="23"/>
        </w:rPr>
        <w:t>Highly knowledgeable in Excel.</w:t>
      </w:r>
    </w:p>
    <w:p w:rsidR="006109CA" w:rsidRDefault="006109CA" w:rsidP="006109CA">
      <w:pPr>
        <w:shd w:val="clear" w:color="auto" w:fill="FFFFFF"/>
        <w:spacing w:before="100" w:beforeAutospacing="1" w:after="100" w:afterAutospacing="1" w:line="240" w:lineRule="auto"/>
        <w:rPr>
          <w:rFonts w:ascii="Helvetica" w:eastAsia="Times New Roman" w:hAnsi="Helvetica" w:cs="Helvetica"/>
          <w:color w:val="4E4C4A"/>
          <w:sz w:val="23"/>
          <w:szCs w:val="23"/>
        </w:rPr>
      </w:pPr>
    </w:p>
    <w:p w:rsidR="006109CA" w:rsidRPr="00C50F7A" w:rsidRDefault="006109CA" w:rsidP="00CB78AA">
      <w:pPr>
        <w:shd w:val="clear" w:color="auto" w:fill="FFFFFF"/>
        <w:spacing w:before="100" w:beforeAutospacing="1" w:after="100" w:afterAutospacing="1" w:line="240" w:lineRule="auto"/>
        <w:rPr>
          <w:rFonts w:ascii="Helvetica" w:eastAsia="Times New Roman" w:hAnsi="Helvetica" w:cs="Helvetica"/>
          <w:color w:val="4E4C4A"/>
          <w:sz w:val="23"/>
          <w:szCs w:val="23"/>
        </w:rPr>
      </w:pPr>
    </w:p>
    <w:p w:rsidR="00AD2FF2" w:rsidRDefault="00CB78AA"/>
    <w:sectPr w:rsidR="00AD2F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1F31F0"/>
    <w:multiLevelType w:val="multilevel"/>
    <w:tmpl w:val="F15A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820D50"/>
    <w:multiLevelType w:val="multilevel"/>
    <w:tmpl w:val="F552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F7A"/>
    <w:rsid w:val="006109CA"/>
    <w:rsid w:val="008F63E2"/>
    <w:rsid w:val="00C50F7A"/>
    <w:rsid w:val="00CB78AA"/>
    <w:rsid w:val="00FC3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23B030-CE65-4C37-9AA4-57498430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F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0F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Hager</dc:creator>
  <cp:keywords/>
  <dc:description/>
  <cp:lastModifiedBy>Dennis Hager</cp:lastModifiedBy>
  <cp:revision>1</cp:revision>
  <dcterms:created xsi:type="dcterms:W3CDTF">2017-11-18T03:44:00Z</dcterms:created>
  <dcterms:modified xsi:type="dcterms:W3CDTF">2017-11-18T05:58:00Z</dcterms:modified>
</cp:coreProperties>
</file>